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87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13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DC0F38" w:rsidRPr="008573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8" w:rsidRPr="00857345" w:rsidRDefault="00DC0F3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38" w:rsidRPr="00857345" w:rsidRDefault="00DC0F3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G.C.1.8.L1</w:t>
            </w:r>
          </w:p>
        </w:tc>
      </w:tr>
      <w:tr w:rsidR="009D3287" w:rsidRPr="008573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SS.7.C.1.8</w:t>
            </w:r>
          </w:p>
        </w:tc>
      </w:tr>
      <w:tr w:rsidR="009D3287" w:rsidRPr="008573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9D3287" w:rsidRPr="008573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What was the Anti-Federalists’ gr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eatest concern about ratifying </w:t>
            </w:r>
            <w:r w:rsidRPr="00857345">
              <w:rPr>
                <w:rFonts w:ascii="Times New Roman" w:hAnsi="Times New Roman"/>
                <w:sz w:val="24"/>
                <w:szCs w:val="24"/>
              </w:rPr>
              <w:t>the U.S. Constitution?</w:t>
            </w:r>
          </w:p>
        </w:tc>
      </w:tr>
      <w:tr w:rsidR="009D3287" w:rsidRPr="008573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a federal court system.</w:t>
            </w:r>
          </w:p>
        </w:tc>
      </w:tr>
      <w:tr w:rsidR="009D3287" w:rsidRPr="008573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legislative veto power.</w:t>
            </w:r>
          </w:p>
        </w:tc>
      </w:tr>
      <w:tr w:rsidR="009D3287" w:rsidRPr="008573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a strong military.</w:t>
            </w:r>
          </w:p>
        </w:tc>
      </w:tr>
      <w:tr w:rsidR="009D3287" w:rsidRPr="008573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7" w:rsidRPr="00857345" w:rsidRDefault="009D3287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345">
              <w:rPr>
                <w:rFonts w:ascii="Times New Roman" w:hAnsi="Times New Roman"/>
                <w:sz w:val="24"/>
                <w:szCs w:val="24"/>
              </w:rPr>
              <w:t>The lack of a bill of rights.</w:t>
            </w:r>
          </w:p>
        </w:tc>
      </w:tr>
    </w:tbl>
    <w:p w:rsidR="009D3287" w:rsidRPr="00F93026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DC0F38" w:rsidRPr="00F93026" w:rsidTr="00EC7FA0">
        <w:tc>
          <w:tcPr>
            <w:tcW w:w="2358" w:type="dxa"/>
            <w:gridSpan w:val="2"/>
          </w:tcPr>
          <w:p w:rsidR="00DC0F38" w:rsidRPr="00857345" w:rsidRDefault="00DC0F3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DC0F38" w:rsidRPr="00857345" w:rsidRDefault="00DC0F38" w:rsidP="00DC0F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G.C.1.8.M1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table below shows views about government. </w:t>
            </w: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77"/>
            </w:tblGrid>
            <w:tr w:rsidR="00DC0F38" w:rsidRPr="00F93026" w:rsidTr="00EC7FA0"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F38" w:rsidRPr="00F93026" w:rsidRDefault="00DC0F38" w:rsidP="00EC7FA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302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?</w:t>
                  </w:r>
                </w:p>
              </w:tc>
            </w:tr>
          </w:tbl>
          <w:p w:rsidR="00DC0F38" w:rsidRPr="00F93026" w:rsidRDefault="00DC0F38" w:rsidP="00EC7FA0">
            <w:pPr>
              <w:spacing w:after="0" w:line="240" w:lineRule="auto"/>
              <w:ind w:left="6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02"/>
              <w:gridCol w:w="2522"/>
            </w:tblGrid>
            <w:tr w:rsidR="00DC0F38" w:rsidRPr="00F93026" w:rsidTr="00EC7FA0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F38" w:rsidRPr="00F93026" w:rsidRDefault="00DC0F38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Separation of powers protects the people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F38" w:rsidRPr="00F93026" w:rsidRDefault="00DC0F38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national government has too much power</w:t>
                  </w:r>
                </w:p>
              </w:tc>
            </w:tr>
            <w:tr w:rsidR="00DC0F38" w:rsidRPr="00F93026" w:rsidTr="00EC7FA0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F38" w:rsidRPr="00F93026" w:rsidRDefault="00DC0F38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bill of rights is not needed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F38" w:rsidRPr="00F93026" w:rsidRDefault="00DC0F38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bill of rights is needed</w:t>
                  </w:r>
                </w:p>
              </w:tc>
            </w:tr>
            <w:tr w:rsidR="00DC0F38" w:rsidRPr="00F93026" w:rsidTr="00EC7FA0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F38" w:rsidRPr="00F93026" w:rsidRDefault="00DC0F38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 branch controls another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F38" w:rsidRPr="00F93026" w:rsidRDefault="00DC0F38" w:rsidP="00EC7FA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Congress has too much power</w:t>
                  </w:r>
                </w:p>
              </w:tc>
            </w:tr>
          </w:tbl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What title completes the table? 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Patriots and Loyalists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Federalists and Anti-Federalists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New Jersey Plan and Virginia Plan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Articles of Confederation and U.S. Constitution  </w:t>
            </w:r>
          </w:p>
        </w:tc>
      </w:tr>
    </w:tbl>
    <w:p w:rsidR="009D3287" w:rsidRPr="00F93026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DC0F38" w:rsidRPr="00F93026" w:rsidTr="00EC7FA0">
        <w:tc>
          <w:tcPr>
            <w:tcW w:w="2358" w:type="dxa"/>
            <w:gridSpan w:val="2"/>
          </w:tcPr>
          <w:p w:rsidR="00DC0F38" w:rsidRPr="00857345" w:rsidRDefault="00DC0F3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DC0F38" w:rsidRPr="00857345" w:rsidRDefault="00DC0F3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G.C.1.8.M2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tabs>
                <w:tab w:val="left" w:pos="188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Why does the U.S. Supreme Court continue to debate states’ rights?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Because the Constitution can be amended. 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Because the Constitution allows judicial review.  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States’ rights are not mentioned in the Preamble. 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States’ rights are not enumerated in the Bill of Rights.</w:t>
            </w:r>
          </w:p>
        </w:tc>
      </w:tr>
    </w:tbl>
    <w:p w:rsidR="009D3287" w:rsidRPr="00F93026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DC0F38" w:rsidRPr="00F93026" w:rsidTr="00EC7FA0">
        <w:tc>
          <w:tcPr>
            <w:tcW w:w="2358" w:type="dxa"/>
            <w:gridSpan w:val="2"/>
          </w:tcPr>
          <w:p w:rsidR="00DC0F38" w:rsidRPr="00857345" w:rsidRDefault="00DC0F3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DC0F38" w:rsidRPr="00857345" w:rsidRDefault="00DC0F3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G.C.1.8.M3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statement below appeared in a 1787 essay by James Winthrop.  </w:t>
            </w:r>
          </w:p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3026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03992A" wp14:editId="5417DC5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870421" cy="1403985"/>
                      <wp:effectExtent l="0" t="0" r="25400" b="254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42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F38" w:rsidRPr="00650394" w:rsidRDefault="00DC0F38" w:rsidP="009D328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6503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It is impossible for one code of laws to suit Georgia and Massachusetts.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26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">
                      <v:textbox style="mso-fit-shape-to-text:t">
                        <w:txbxContent>
                          <w:p w:rsidR="00DC0F38" w:rsidRPr="00650394" w:rsidRDefault="00DC0F38" w:rsidP="009D328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503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It is impossible for one code of laws to suit Georgia and Massachusetts.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>Source:  Letters of Agrippa, No. 4</w:t>
            </w:r>
          </w:p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What does this statement reflect? 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Federalist views 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Anti-Federalist views 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 cause of Shays’s Rebellion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a cause of the Great Compromise  </w:t>
            </w:r>
          </w:p>
        </w:tc>
      </w:tr>
    </w:tbl>
    <w:p w:rsidR="009D3287" w:rsidRPr="00F93026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DC0F38" w:rsidRPr="00F93026" w:rsidTr="00EC7FA0">
        <w:tc>
          <w:tcPr>
            <w:tcW w:w="2358" w:type="dxa"/>
            <w:gridSpan w:val="2"/>
          </w:tcPr>
          <w:p w:rsidR="00DC0F38" w:rsidRPr="00857345" w:rsidRDefault="00DC0F38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DC0F38" w:rsidRPr="00857345" w:rsidRDefault="00DC0F38" w:rsidP="00DC0F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G.C.1.8.H1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SS.7.C.1.8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H  </w:t>
            </w:r>
          </w:p>
        </w:tc>
      </w:tr>
      <w:tr w:rsidR="00DC0F38" w:rsidRPr="00F93026" w:rsidTr="00EC7FA0">
        <w:tc>
          <w:tcPr>
            <w:tcW w:w="2358" w:type="dxa"/>
            <w:gridSpan w:val="2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The passage below was written by James Madison in 1787.</w:t>
            </w: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FDB58F" wp14:editId="7A2AE3B2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118745</wp:posOffset>
                      </wp:positionV>
                      <wp:extent cx="2440940" cy="1403985"/>
                      <wp:effectExtent l="0" t="0" r="16510" b="101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0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0F38" w:rsidRDefault="00DC0F38" w:rsidP="009D328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C05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Extend the sphere, and you take in </w:t>
                                  </w:r>
                                </w:p>
                                <w:p w:rsidR="00DC0F38" w:rsidRPr="00D32F97" w:rsidRDefault="00DC0F38" w:rsidP="009D328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C058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 greater variety of parties and interests; you make it less probable that a majority of the whole will have a common motive to invade the rights of other citizens;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44.8pt;margin-top:9.35pt;width:192.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">
                      <v:textbox style="mso-fit-shape-to-text:t">
                        <w:txbxContent>
                          <w:p w:rsidR="00DC0F38" w:rsidRDefault="00DC0F38" w:rsidP="009D328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0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Extend the sphere, and you take in </w:t>
                            </w:r>
                          </w:p>
                          <w:p w:rsidR="00DC0F38" w:rsidRPr="00D32F97" w:rsidRDefault="00DC0F38" w:rsidP="009D3287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C0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2C05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greater variety of parties and interests; you make it less probable that a majority of the whole will have a common motive to invade the rights of other citizens;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Pr="00F93026">
              <w:rPr>
                <w:rFonts w:ascii="Times New Roman" w:hAnsi="Times New Roman" w:cs="Times New Roman"/>
                <w:i/>
                <w:sz w:val="20"/>
                <w:szCs w:val="20"/>
              </w:rPr>
              <w:t>Federalist Paper #10</w:t>
            </w: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F38" w:rsidRPr="00F93026" w:rsidRDefault="00DC0F38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Based on this passage, what change in modern political society would Madison support?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Expanding the size of the Cabinet.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Expanding the size of the Electoral College. 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Expanding the number of candidates in campaigns.  </w:t>
            </w:r>
          </w:p>
        </w:tc>
      </w:tr>
      <w:tr w:rsidR="00DC0F38" w:rsidRPr="00F93026" w:rsidTr="00EC7FA0"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DC0F38" w:rsidRPr="00F93026" w:rsidRDefault="00DC0F38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Expanding the role of special interest groups in campaigns.</w:t>
            </w:r>
          </w:p>
        </w:tc>
      </w:tr>
    </w:tbl>
    <w:p w:rsidR="009D3287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287" w:rsidRDefault="009D3287" w:rsidP="009D32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287" w:rsidRDefault="009D3287">
      <w:pPr>
        <w:rPr>
          <w:rFonts w:ascii="Times New Roman" w:hAnsi="Times New Roman" w:cs="Times New Roman"/>
          <w:sz w:val="24"/>
          <w:szCs w:val="24"/>
        </w:rPr>
      </w:pPr>
    </w:p>
    <w:p w:rsidR="009D3287" w:rsidRPr="009D3287" w:rsidRDefault="009D3287">
      <w:pPr>
        <w:rPr>
          <w:rFonts w:ascii="Times New Roman" w:hAnsi="Times New Roman" w:cs="Times New Roman"/>
          <w:sz w:val="24"/>
          <w:szCs w:val="24"/>
        </w:rPr>
      </w:pPr>
    </w:p>
    <w:sectPr w:rsidR="009D3287" w:rsidRPr="009D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87"/>
    <w:rsid w:val="002026B5"/>
    <w:rsid w:val="003B4D8E"/>
    <w:rsid w:val="009D3287"/>
    <w:rsid w:val="00B23CDE"/>
    <w:rsid w:val="00DC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5266B-121B-4CE6-AF8E-8C474C58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3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9D32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>University of Central Florida - College of Sciences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ASHWORTH, STEPHANIE L.</cp:lastModifiedBy>
  <cp:revision>2</cp:revision>
  <dcterms:created xsi:type="dcterms:W3CDTF">2018-10-26T19:50:00Z</dcterms:created>
  <dcterms:modified xsi:type="dcterms:W3CDTF">2018-10-26T19:50:00Z</dcterms:modified>
</cp:coreProperties>
</file>